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1756" w14:textId="77777777" w:rsidR="00C17E53" w:rsidRDefault="00C17E53"/>
    <w:p w14:paraId="07D1F7B7" w14:textId="77777777" w:rsidR="00C17E53" w:rsidRDefault="00C17E53"/>
    <w:p w14:paraId="1D18E72C" w14:textId="77777777" w:rsidR="00C17E53" w:rsidRDefault="00C17E53"/>
    <w:p w14:paraId="5F694598" w14:textId="77777777" w:rsidR="00C17E53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014744EB" wp14:editId="262B894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40220" cy="77914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9FC46A" w14:textId="77777777" w:rsidR="00C17E53" w:rsidRDefault="00C17E53">
      <w:pPr>
        <w:jc w:val="both"/>
      </w:pPr>
    </w:p>
    <w:p w14:paraId="603EFB6F" w14:textId="77777777" w:rsidR="00C17E53" w:rsidRDefault="00000000">
      <w:pPr>
        <w:jc w:val="both"/>
      </w:pPr>
      <w:r>
        <w:t xml:space="preserve">        </w:t>
      </w:r>
      <w:r>
        <w:rPr>
          <w:b/>
          <w:sz w:val="30"/>
          <w:szCs w:val="30"/>
        </w:rPr>
        <w:t>Al juzgado de Instrucción que por turno corresponda de Madrid</w:t>
      </w:r>
    </w:p>
    <w:p w14:paraId="6B40C4DC" w14:textId="77777777" w:rsidR="00C17E53" w:rsidRDefault="00C17E53">
      <w:pPr>
        <w:jc w:val="both"/>
        <w:rPr>
          <w:sz w:val="28"/>
          <w:szCs w:val="28"/>
        </w:rPr>
      </w:pPr>
    </w:p>
    <w:p w14:paraId="2ECD2F92" w14:textId="509CFFBD" w:rsidR="00C17E5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Miguel </w:t>
      </w:r>
      <w:proofErr w:type="spellStart"/>
      <w:r>
        <w:rPr>
          <w:sz w:val="28"/>
          <w:szCs w:val="28"/>
        </w:rPr>
        <w:t>Bernad</w:t>
      </w:r>
      <w:proofErr w:type="spellEnd"/>
      <w:r>
        <w:rPr>
          <w:sz w:val="28"/>
          <w:szCs w:val="28"/>
        </w:rPr>
        <w:t xml:space="preserve"> Remón con D.N.I </w:t>
      </w:r>
      <w:r w:rsidRPr="00096F66">
        <w:rPr>
          <w:b/>
          <w:bCs/>
          <w:sz w:val="28"/>
          <w:szCs w:val="28"/>
          <w:highlight w:val="black"/>
        </w:rPr>
        <w:t>12.135624L</w:t>
      </w:r>
      <w:r>
        <w:rPr>
          <w:sz w:val="28"/>
          <w:szCs w:val="28"/>
        </w:rPr>
        <w:t xml:space="preserve">, con domicilio en </w:t>
      </w:r>
      <w:r w:rsidR="00096F66">
        <w:rPr>
          <w:sz w:val="28"/>
          <w:szCs w:val="28"/>
        </w:rPr>
        <w:t>la Calle</w:t>
      </w:r>
      <w:r>
        <w:rPr>
          <w:sz w:val="28"/>
          <w:szCs w:val="28"/>
        </w:rPr>
        <w:t xml:space="preserve"> Quintana </w:t>
      </w:r>
    </w:p>
    <w:p w14:paraId="10A6D36D" w14:textId="77777777" w:rsidR="00C17E53" w:rsidRDefault="00C17E53">
      <w:pPr>
        <w:jc w:val="both"/>
        <w:rPr>
          <w:sz w:val="28"/>
          <w:szCs w:val="28"/>
        </w:rPr>
      </w:pPr>
    </w:p>
    <w:p w14:paraId="6B09B8D6" w14:textId="08FF005E" w:rsidR="00C17E5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de </w:t>
      </w:r>
      <w:r w:rsidR="00096F66">
        <w:rPr>
          <w:sz w:val="28"/>
          <w:szCs w:val="28"/>
        </w:rPr>
        <w:t>Madrid 28008</w:t>
      </w:r>
      <w:r>
        <w:rPr>
          <w:sz w:val="28"/>
          <w:szCs w:val="28"/>
        </w:rPr>
        <w:t xml:space="preserve">, y en su condición de </w:t>
      </w:r>
      <w:proofErr w:type="gramStart"/>
      <w:r>
        <w:rPr>
          <w:sz w:val="28"/>
          <w:szCs w:val="28"/>
        </w:rPr>
        <w:t>Secretario General</w:t>
      </w:r>
      <w:proofErr w:type="gramEnd"/>
      <w:r>
        <w:rPr>
          <w:sz w:val="28"/>
          <w:szCs w:val="28"/>
        </w:rPr>
        <w:t xml:space="preserve"> del Sindicato Manos </w:t>
      </w:r>
    </w:p>
    <w:p w14:paraId="6F04EB71" w14:textId="77777777" w:rsidR="00C17E53" w:rsidRDefault="00C17E53">
      <w:pPr>
        <w:jc w:val="both"/>
        <w:rPr>
          <w:sz w:val="28"/>
          <w:szCs w:val="28"/>
        </w:rPr>
      </w:pPr>
    </w:p>
    <w:p w14:paraId="2AC93813" w14:textId="77777777" w:rsidR="00C17E53" w:rsidRDefault="00000000">
      <w:pPr>
        <w:jc w:val="both"/>
      </w:pPr>
      <w:r>
        <w:rPr>
          <w:sz w:val="28"/>
          <w:szCs w:val="28"/>
        </w:rPr>
        <w:t xml:space="preserve">Limpias, por el presente escrito, al amparo del artículo 262 de la ley de </w:t>
      </w:r>
    </w:p>
    <w:p w14:paraId="04790BA5" w14:textId="77777777" w:rsidR="00C17E53" w:rsidRDefault="00C17E53">
      <w:pPr>
        <w:jc w:val="both"/>
        <w:rPr>
          <w:sz w:val="28"/>
          <w:szCs w:val="28"/>
        </w:rPr>
      </w:pPr>
    </w:p>
    <w:p w14:paraId="32C06B25" w14:textId="54B04FEF" w:rsidR="00C17E53" w:rsidRDefault="00000000">
      <w:pPr>
        <w:jc w:val="both"/>
      </w:pPr>
      <w:r>
        <w:rPr>
          <w:sz w:val="28"/>
          <w:szCs w:val="28"/>
        </w:rPr>
        <w:t>Enjuiciamiento Criminal: “</w:t>
      </w:r>
      <w:r>
        <w:rPr>
          <w:b/>
          <w:sz w:val="28"/>
          <w:szCs w:val="28"/>
        </w:rPr>
        <w:t xml:space="preserve">Los que por razón de sus </w:t>
      </w:r>
      <w:r w:rsidR="00096F66">
        <w:rPr>
          <w:b/>
          <w:sz w:val="28"/>
          <w:szCs w:val="28"/>
        </w:rPr>
        <w:t>cargos, profesiones</w:t>
      </w:r>
      <w:r>
        <w:rPr>
          <w:b/>
          <w:sz w:val="28"/>
          <w:szCs w:val="28"/>
        </w:rPr>
        <w:t xml:space="preserve"> u oficios </w:t>
      </w:r>
    </w:p>
    <w:p w14:paraId="1ADB38BE" w14:textId="77777777" w:rsidR="00C17E53" w:rsidRDefault="00C17E53">
      <w:pPr>
        <w:jc w:val="both"/>
        <w:rPr>
          <w:b/>
          <w:sz w:val="28"/>
          <w:szCs w:val="28"/>
        </w:rPr>
      </w:pPr>
    </w:p>
    <w:p w14:paraId="671CA3BE" w14:textId="77777777" w:rsidR="00C17E5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tuvieren noticia de algún delito público, estarán obligados a denunciarlo </w:t>
      </w:r>
    </w:p>
    <w:p w14:paraId="50C29E3E" w14:textId="77777777" w:rsidR="00C17E53" w:rsidRDefault="00C17E53">
      <w:pPr>
        <w:jc w:val="both"/>
        <w:rPr>
          <w:b/>
          <w:sz w:val="28"/>
          <w:szCs w:val="28"/>
        </w:rPr>
      </w:pPr>
    </w:p>
    <w:p w14:paraId="553D91C8" w14:textId="77777777" w:rsidR="00C17E5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inmediatamente al Ministerio fiscal, al Tribunal competente, al Juez </w:t>
      </w:r>
    </w:p>
    <w:p w14:paraId="360E76A8" w14:textId="77777777" w:rsidR="00C17E53" w:rsidRDefault="00C17E53">
      <w:pPr>
        <w:jc w:val="both"/>
        <w:rPr>
          <w:b/>
          <w:sz w:val="28"/>
          <w:szCs w:val="28"/>
        </w:rPr>
      </w:pPr>
    </w:p>
    <w:p w14:paraId="63EACC11" w14:textId="77777777" w:rsidR="00C17E5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instrucción y, en su defecto, al municipal o al funcionario de policía más </w:t>
      </w:r>
    </w:p>
    <w:p w14:paraId="41A39B7E" w14:textId="77777777" w:rsidR="00C17E53" w:rsidRDefault="00C17E53">
      <w:pPr>
        <w:jc w:val="both"/>
        <w:rPr>
          <w:b/>
          <w:sz w:val="28"/>
          <w:szCs w:val="28"/>
        </w:rPr>
      </w:pPr>
    </w:p>
    <w:p w14:paraId="3C90F928" w14:textId="77777777" w:rsidR="00C17E5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próximo al sitio si se tratare de un delito flagrante”.</w:t>
      </w:r>
    </w:p>
    <w:p w14:paraId="20B338D8" w14:textId="77777777" w:rsidR="00C17E53" w:rsidRDefault="00C17E53">
      <w:pPr>
        <w:jc w:val="both"/>
        <w:rPr>
          <w:b/>
          <w:sz w:val="28"/>
          <w:szCs w:val="28"/>
        </w:rPr>
      </w:pPr>
    </w:p>
    <w:p w14:paraId="16986A9F" w14:textId="77777777" w:rsidR="00C17E53" w:rsidRDefault="00C17E53">
      <w:pPr>
        <w:jc w:val="both"/>
        <w:rPr>
          <w:b/>
          <w:sz w:val="28"/>
          <w:szCs w:val="28"/>
        </w:rPr>
      </w:pPr>
    </w:p>
    <w:p w14:paraId="703F196B" w14:textId="77777777" w:rsidR="00C17E5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 el presente escrito formula:</w:t>
      </w:r>
    </w:p>
    <w:p w14:paraId="3FBF1EE6" w14:textId="77777777" w:rsidR="00C17E53" w:rsidRDefault="00C17E53">
      <w:pPr>
        <w:jc w:val="both"/>
      </w:pPr>
    </w:p>
    <w:p w14:paraId="22112F4E" w14:textId="77777777" w:rsidR="00C17E53" w:rsidRDefault="00C17E53">
      <w:pPr>
        <w:jc w:val="both"/>
      </w:pPr>
    </w:p>
    <w:p w14:paraId="08507D56" w14:textId="77777777" w:rsidR="00C17E53" w:rsidRDefault="00000000">
      <w:pPr>
        <w:jc w:val="both"/>
      </w:pPr>
      <w:r>
        <w:t xml:space="preserve">                                                                </w:t>
      </w:r>
      <w:r>
        <w:rPr>
          <w:b/>
          <w:sz w:val="26"/>
          <w:szCs w:val="26"/>
        </w:rPr>
        <w:t>DENUNCIA</w:t>
      </w:r>
    </w:p>
    <w:p w14:paraId="12E4EFFC" w14:textId="77777777" w:rsidR="00C17E53" w:rsidRDefault="00C17E53">
      <w:pPr>
        <w:jc w:val="both"/>
      </w:pPr>
    </w:p>
    <w:p w14:paraId="73D762AC" w14:textId="0EEE660D" w:rsidR="00C17E53" w:rsidRDefault="00000000">
      <w:pPr>
        <w:jc w:val="both"/>
      </w:pPr>
      <w:r>
        <w:t xml:space="preserve">Contra la </w:t>
      </w:r>
      <w:proofErr w:type="gramStart"/>
      <w:r>
        <w:t>Directora</w:t>
      </w:r>
      <w:proofErr w:type="gramEnd"/>
      <w:r>
        <w:t xml:space="preserve"> del </w:t>
      </w:r>
      <w:r w:rsidR="00096F66">
        <w:t>CNIO (</w:t>
      </w:r>
      <w:r>
        <w:t xml:space="preserve">Centro Nacional de investigaciones Oncológicas) </w:t>
      </w:r>
      <w:r w:rsidR="00096F66">
        <w:t>María</w:t>
      </w:r>
      <w:r>
        <w:t xml:space="preserve"> A. Blasco </w:t>
      </w:r>
    </w:p>
    <w:p w14:paraId="28F14F4E" w14:textId="77777777" w:rsidR="00C17E53" w:rsidRDefault="00C17E53">
      <w:pPr>
        <w:jc w:val="both"/>
      </w:pPr>
    </w:p>
    <w:p w14:paraId="4C7C2FB0" w14:textId="77777777" w:rsidR="00C17E53" w:rsidRDefault="00000000">
      <w:pPr>
        <w:jc w:val="both"/>
      </w:pPr>
      <w:r>
        <w:t xml:space="preserve">por un presunto delito de malversación privada (artículo 434 del C.P.); malversación por destino a </w:t>
      </w:r>
    </w:p>
    <w:p w14:paraId="533E504C" w14:textId="77777777" w:rsidR="00C17E53" w:rsidRDefault="00C17E53">
      <w:pPr>
        <w:jc w:val="both"/>
      </w:pPr>
    </w:p>
    <w:p w14:paraId="189B59E4" w14:textId="77777777" w:rsidR="00C17E53" w:rsidRDefault="00000000">
      <w:pPr>
        <w:jc w:val="both"/>
      </w:pPr>
      <w:r>
        <w:t xml:space="preserve">usos ajenos (artículo 433); delito de estafa (artículo 248 del C.P.); delito de apropiación indebida </w:t>
      </w:r>
    </w:p>
    <w:p w14:paraId="1AD430FC" w14:textId="77777777" w:rsidR="00C17E53" w:rsidRDefault="00C17E53">
      <w:pPr>
        <w:jc w:val="both"/>
      </w:pPr>
    </w:p>
    <w:p w14:paraId="5967ED04" w14:textId="77777777" w:rsidR="00C17E53" w:rsidRDefault="00000000">
      <w:pPr>
        <w:jc w:val="both"/>
      </w:pPr>
      <w:r>
        <w:t>(</w:t>
      </w:r>
      <w:proofErr w:type="spellStart"/>
      <w:r>
        <w:t>artIculo</w:t>
      </w:r>
      <w:proofErr w:type="spellEnd"/>
      <w:r>
        <w:t xml:space="preserve"> 242 del C.P.).</w:t>
      </w:r>
    </w:p>
    <w:p w14:paraId="02FC9882" w14:textId="77777777" w:rsidR="00C17E53" w:rsidRDefault="00C17E53">
      <w:pPr>
        <w:jc w:val="both"/>
      </w:pPr>
    </w:p>
    <w:p w14:paraId="2F7375D7" w14:textId="77777777" w:rsidR="00C17E53" w:rsidRDefault="00000000">
      <w:pPr>
        <w:jc w:val="both"/>
      </w:pPr>
      <w:r>
        <w:t xml:space="preserve">A efectos de notificación el portal de transparencia fija la sede del CNIO en el Campus de </w:t>
      </w:r>
    </w:p>
    <w:p w14:paraId="7B7C7EF0" w14:textId="77777777" w:rsidR="00C17E53" w:rsidRDefault="00C17E53">
      <w:pPr>
        <w:jc w:val="both"/>
      </w:pPr>
    </w:p>
    <w:p w14:paraId="721EB91E" w14:textId="77777777" w:rsidR="00C17E53" w:rsidRDefault="00000000">
      <w:pPr>
        <w:jc w:val="both"/>
      </w:pPr>
      <w:r>
        <w:t>Chamartín del Instituto de Salud Carlos III</w:t>
      </w:r>
      <w:r>
        <w:rPr>
          <w:color w:val="000000"/>
        </w:rPr>
        <w:t xml:space="preserve">, </w:t>
      </w:r>
      <w:hyperlink r:id="rId5">
        <w:r w:rsidRPr="00096F66">
          <w:rPr>
            <w:color w:val="000000"/>
            <w:highlight w:val="black"/>
          </w:rPr>
          <w:t>Av. de Monforte de Lemos, 5</w:t>
        </w:r>
        <w:r>
          <w:rPr>
            <w:color w:val="000000"/>
          </w:rPr>
          <w:t xml:space="preserve">, Fuencarral-El Pardo, </w:t>
        </w:r>
      </w:hyperlink>
    </w:p>
    <w:p w14:paraId="1FB09E86" w14:textId="77777777" w:rsidR="00C17E53" w:rsidRDefault="00C17E53">
      <w:pPr>
        <w:jc w:val="both"/>
        <w:rPr>
          <w:color w:val="000000"/>
        </w:rPr>
      </w:pPr>
    </w:p>
    <w:p w14:paraId="55BE4070" w14:textId="77777777" w:rsidR="00C17E53" w:rsidRDefault="00000000">
      <w:pPr>
        <w:jc w:val="both"/>
      </w:pPr>
      <w:hyperlink r:id="rId6">
        <w:r>
          <w:rPr>
            <w:color w:val="000000"/>
          </w:rPr>
          <w:t>28029 Madrid</w:t>
        </w:r>
      </w:hyperlink>
      <w:r>
        <w:t>.</w:t>
      </w:r>
    </w:p>
    <w:p w14:paraId="7EBAE6A5" w14:textId="77777777" w:rsidR="00C17E53" w:rsidRDefault="00C17E53">
      <w:pPr>
        <w:jc w:val="both"/>
      </w:pPr>
    </w:p>
    <w:p w14:paraId="632F3F9A" w14:textId="77777777" w:rsidR="00C17E53" w:rsidRDefault="00C17E53">
      <w:pPr>
        <w:jc w:val="both"/>
      </w:pPr>
    </w:p>
    <w:p w14:paraId="26A7D3EF" w14:textId="77777777" w:rsidR="00C17E53" w:rsidRDefault="00000000">
      <w:pPr>
        <w:jc w:val="both"/>
      </w:pPr>
      <w:r>
        <w:lastRenderedPageBreak/>
        <w:t>La presente denuncia se basa en los siguientes:</w:t>
      </w:r>
    </w:p>
    <w:p w14:paraId="0F7A3B43" w14:textId="77777777" w:rsidR="00C17E53" w:rsidRDefault="00C17E53">
      <w:pPr>
        <w:jc w:val="both"/>
      </w:pPr>
    </w:p>
    <w:p w14:paraId="5F403F19" w14:textId="77777777" w:rsidR="00C17E53" w:rsidRDefault="00000000">
      <w:pPr>
        <w:jc w:val="both"/>
      </w:pPr>
      <w:r>
        <w:t xml:space="preserve">                                                           </w:t>
      </w:r>
      <w:r>
        <w:rPr>
          <w:b/>
          <w:sz w:val="26"/>
          <w:szCs w:val="26"/>
        </w:rPr>
        <w:t xml:space="preserve">  HECHOS (PREVIOS)</w:t>
      </w:r>
    </w:p>
    <w:p w14:paraId="3EC1800B" w14:textId="77777777" w:rsidR="00C17E53" w:rsidRDefault="00C17E53">
      <w:pPr>
        <w:jc w:val="both"/>
      </w:pPr>
    </w:p>
    <w:p w14:paraId="2059F74C" w14:textId="77777777" w:rsidR="00C17E53" w:rsidRDefault="00000000">
      <w:pPr>
        <w:jc w:val="both"/>
      </w:pPr>
      <w:r>
        <w:rPr>
          <w:b/>
        </w:rPr>
        <w:t>PRIMERO</w:t>
      </w:r>
      <w:r>
        <w:t xml:space="preserve">: A partir del 11 de </w:t>
      </w:r>
      <w:proofErr w:type="gramStart"/>
      <w:r>
        <w:t>Diciembre</w:t>
      </w:r>
      <w:proofErr w:type="gramEnd"/>
      <w:r>
        <w:t xml:space="preserve"> del 2024, diversos medios de comunicación, entre ellos </w:t>
      </w:r>
    </w:p>
    <w:p w14:paraId="3670D528" w14:textId="77777777" w:rsidR="00C17E53" w:rsidRDefault="00C17E53">
      <w:pPr>
        <w:jc w:val="both"/>
      </w:pPr>
    </w:p>
    <w:p w14:paraId="21AE425D" w14:textId="77777777" w:rsidR="00C17E53" w:rsidRDefault="00000000">
      <w:pPr>
        <w:jc w:val="both"/>
      </w:pPr>
      <w:r>
        <w:t xml:space="preserve">ABC, El país, </w:t>
      </w:r>
      <w:proofErr w:type="spellStart"/>
      <w:r>
        <w:t>The</w:t>
      </w:r>
      <w:proofErr w:type="spellEnd"/>
      <w:r>
        <w:t xml:space="preserve"> Objetive, El debate, </w:t>
      </w:r>
      <w:proofErr w:type="spellStart"/>
      <w:r>
        <w:t>PanAm</w:t>
      </w:r>
      <w:proofErr w:type="spellEnd"/>
      <w:r>
        <w:t xml:space="preserve"> Post, publican una </w:t>
      </w:r>
      <w:proofErr w:type="spellStart"/>
      <w:r>
        <w:t>notitia</w:t>
      </w:r>
      <w:proofErr w:type="spellEnd"/>
      <w:r>
        <w:t xml:space="preserve"> </w:t>
      </w:r>
      <w:proofErr w:type="spellStart"/>
      <w:r>
        <w:t>criminis</w:t>
      </w:r>
      <w:proofErr w:type="spellEnd"/>
      <w:r>
        <w:t xml:space="preserve"> que llega incluso </w:t>
      </w:r>
    </w:p>
    <w:p w14:paraId="3534B3AA" w14:textId="77777777" w:rsidR="00C17E53" w:rsidRDefault="00C17E53">
      <w:pPr>
        <w:jc w:val="both"/>
      </w:pPr>
    </w:p>
    <w:p w14:paraId="41DD5E58" w14:textId="77777777" w:rsidR="00C17E53" w:rsidRDefault="00000000">
      <w:pPr>
        <w:jc w:val="both"/>
      </w:pPr>
      <w:r>
        <w:t xml:space="preserve">a que el Partido Popular solicite la comparecencia en el Congreso de los Diputados de la </w:t>
      </w:r>
      <w:proofErr w:type="gramStart"/>
      <w:r>
        <w:t>Ministra</w:t>
      </w:r>
      <w:proofErr w:type="gramEnd"/>
      <w:r>
        <w:t xml:space="preserve"> </w:t>
      </w:r>
    </w:p>
    <w:p w14:paraId="64792AC9" w14:textId="77777777" w:rsidR="00C17E53" w:rsidRDefault="00C17E53">
      <w:pPr>
        <w:jc w:val="both"/>
      </w:pPr>
    </w:p>
    <w:p w14:paraId="176B528A" w14:textId="77777777" w:rsidR="00C17E53" w:rsidRDefault="00000000">
      <w:pPr>
        <w:jc w:val="both"/>
      </w:pPr>
      <w:r>
        <w:t>Morant de la que depende el CNIO.</w:t>
      </w:r>
    </w:p>
    <w:p w14:paraId="0B4A32BB" w14:textId="77777777" w:rsidR="00C17E53" w:rsidRDefault="00C17E53">
      <w:pPr>
        <w:jc w:val="both"/>
      </w:pPr>
    </w:p>
    <w:p w14:paraId="3888E50F" w14:textId="77777777" w:rsidR="00C17E53" w:rsidRDefault="00C17E53">
      <w:pPr>
        <w:jc w:val="both"/>
      </w:pPr>
    </w:p>
    <w:p w14:paraId="76C841F8" w14:textId="77777777" w:rsidR="00C17E53" w:rsidRDefault="00000000">
      <w:pPr>
        <w:jc w:val="both"/>
      </w:pPr>
      <w:r>
        <w:rPr>
          <w:b/>
        </w:rPr>
        <w:t>SEGUNDO</w:t>
      </w:r>
      <w:r>
        <w:t xml:space="preserve">: Esta </w:t>
      </w:r>
      <w:proofErr w:type="spellStart"/>
      <w:r>
        <w:t>notitia</w:t>
      </w:r>
      <w:proofErr w:type="spellEnd"/>
      <w:r>
        <w:t xml:space="preserve"> </w:t>
      </w:r>
      <w:proofErr w:type="spellStart"/>
      <w:r>
        <w:t>criminis</w:t>
      </w:r>
      <w:proofErr w:type="spellEnd"/>
      <w:r>
        <w:t xml:space="preserve">, no es ningún bulo, ni </w:t>
      </w:r>
      <w:proofErr w:type="spellStart"/>
      <w:proofErr w:type="gram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proofErr w:type="gramEnd"/>
      <w:r>
        <w:t xml:space="preserve">, ni recortes de prensa que se </w:t>
      </w:r>
    </w:p>
    <w:p w14:paraId="7B97B8E8" w14:textId="77777777" w:rsidR="00C17E53" w:rsidRDefault="00C17E53">
      <w:pPr>
        <w:jc w:val="both"/>
      </w:pPr>
    </w:p>
    <w:p w14:paraId="069D9931" w14:textId="77777777" w:rsidR="00C17E53" w:rsidRDefault="00000000">
      <w:pPr>
        <w:jc w:val="both"/>
      </w:pPr>
      <w:r>
        <w:t>presenta sin fundamento, deviene de:</w:t>
      </w:r>
    </w:p>
    <w:p w14:paraId="670A987B" w14:textId="77777777" w:rsidR="00C17E53" w:rsidRDefault="00C17E53">
      <w:pPr>
        <w:jc w:val="both"/>
      </w:pPr>
    </w:p>
    <w:p w14:paraId="1C88A2EB" w14:textId="77777777" w:rsidR="00C17E53" w:rsidRDefault="00000000">
      <w:pPr>
        <w:jc w:val="both"/>
      </w:pPr>
      <w:r>
        <w:t xml:space="preserve">                     </w:t>
      </w:r>
      <w:r>
        <w:rPr>
          <w:b/>
          <w:sz w:val="26"/>
          <w:szCs w:val="26"/>
        </w:rPr>
        <w:t>DENUNCIA DEL COMITÉ DE TRABAJADORES DEL CNIO</w:t>
      </w:r>
    </w:p>
    <w:p w14:paraId="40DECAFE" w14:textId="77777777" w:rsidR="00C17E53" w:rsidRDefault="00C17E53">
      <w:pPr>
        <w:jc w:val="both"/>
      </w:pPr>
    </w:p>
    <w:p w14:paraId="3E1E3FE6" w14:textId="77777777" w:rsidR="00C17E53" w:rsidRDefault="00000000">
      <w:pPr>
        <w:jc w:val="both"/>
      </w:pPr>
      <w:r>
        <w:rPr>
          <w:b/>
        </w:rPr>
        <w:t>TERCERO</w:t>
      </w:r>
      <w:r>
        <w:t xml:space="preserve">: Hemos esperado un tiempo prudencial para ver si el Ministerio Público actuaba al </w:t>
      </w:r>
    </w:p>
    <w:p w14:paraId="29863B4A" w14:textId="77777777" w:rsidR="00C17E53" w:rsidRDefault="00C17E53">
      <w:pPr>
        <w:jc w:val="both"/>
      </w:pPr>
    </w:p>
    <w:p w14:paraId="1D9D4C78" w14:textId="77777777" w:rsidR="00C17E53" w:rsidRDefault="00000000">
      <w:pPr>
        <w:jc w:val="both"/>
      </w:pPr>
      <w:r>
        <w:t xml:space="preserve">respecto, y ante una inacción </w:t>
      </w:r>
      <w:proofErr w:type="gramStart"/>
      <w:r>
        <w:t>del mismo</w:t>
      </w:r>
      <w:proofErr w:type="gramEnd"/>
      <w:r>
        <w:t xml:space="preserve">, nos hemos visto en la obligación de denunciar unos  </w:t>
      </w:r>
    </w:p>
    <w:p w14:paraId="368B4F1E" w14:textId="77777777" w:rsidR="00C17E53" w:rsidRDefault="00C17E53">
      <w:pPr>
        <w:jc w:val="both"/>
      </w:pPr>
    </w:p>
    <w:p w14:paraId="1966FC3B" w14:textId="77777777" w:rsidR="00C17E53" w:rsidRDefault="00000000">
      <w:pPr>
        <w:jc w:val="both"/>
      </w:pPr>
      <w:r>
        <w:t>hechos presuntamente punibles que de no hacerlo quedarían impunes.</w:t>
      </w:r>
    </w:p>
    <w:p w14:paraId="1EE71E1B" w14:textId="77777777" w:rsidR="00C17E53" w:rsidRDefault="00C17E53">
      <w:pPr>
        <w:jc w:val="both"/>
      </w:pPr>
    </w:p>
    <w:p w14:paraId="237AADE7" w14:textId="77777777" w:rsidR="00C17E53" w:rsidRDefault="00000000">
      <w:pPr>
        <w:jc w:val="both"/>
      </w:pPr>
      <w:r>
        <w:t xml:space="preserve">                                                      </w:t>
      </w:r>
      <w:r>
        <w:rPr>
          <w:b/>
        </w:rPr>
        <w:t xml:space="preserve">     HECHOS CONSTATADOS</w:t>
      </w:r>
    </w:p>
    <w:p w14:paraId="346E4452" w14:textId="77777777" w:rsidR="00C17E53" w:rsidRDefault="00000000">
      <w:pPr>
        <w:jc w:val="both"/>
      </w:pPr>
      <w:r>
        <w:t xml:space="preserve">                                                                   Auditoría IGAE</w:t>
      </w:r>
    </w:p>
    <w:p w14:paraId="053FC99F" w14:textId="77777777" w:rsidR="00C17E53" w:rsidRDefault="00C17E53">
      <w:pPr>
        <w:jc w:val="both"/>
      </w:pPr>
    </w:p>
    <w:p w14:paraId="7B268557" w14:textId="77777777" w:rsidR="00C17E53" w:rsidRDefault="00000000">
      <w:pPr>
        <w:jc w:val="both"/>
      </w:pPr>
      <w:r>
        <w:rPr>
          <w:b/>
        </w:rPr>
        <w:t>PRIMERO</w:t>
      </w:r>
      <w:r>
        <w:t xml:space="preserve">: La denunciada, cobró de forma irregular durante al menos 3 años un sobresueldo de </w:t>
      </w:r>
    </w:p>
    <w:p w14:paraId="0FD65DBC" w14:textId="77777777" w:rsidR="00C17E53" w:rsidRDefault="00C17E53">
      <w:pPr>
        <w:jc w:val="both"/>
      </w:pPr>
    </w:p>
    <w:p w14:paraId="2DD6A3FB" w14:textId="77777777" w:rsidR="00C17E53" w:rsidRDefault="00000000">
      <w:pPr>
        <w:jc w:val="both"/>
      </w:pPr>
      <w:r>
        <w:t xml:space="preserve">30 mil euros. </w:t>
      </w:r>
      <w:proofErr w:type="gramStart"/>
      <w:r>
        <w:t>Además</w:t>
      </w:r>
      <w:proofErr w:type="gramEnd"/>
      <w:r>
        <w:t xml:space="preserve"> recibió complementos que no le correspondían en los años 2016, 2017 y 2018 </w:t>
      </w:r>
    </w:p>
    <w:p w14:paraId="1E5D8DE1" w14:textId="77777777" w:rsidR="00C17E53" w:rsidRDefault="00C17E53">
      <w:pPr>
        <w:jc w:val="both"/>
      </w:pPr>
    </w:p>
    <w:p w14:paraId="0618C556" w14:textId="77777777" w:rsidR="00C17E53" w:rsidRDefault="00000000">
      <w:pPr>
        <w:jc w:val="both"/>
      </w:pPr>
      <w:r>
        <w:t>por importe de 90.197 euros.</w:t>
      </w:r>
    </w:p>
    <w:p w14:paraId="7F572A7D" w14:textId="77777777" w:rsidR="00C17E53" w:rsidRDefault="00C17E53">
      <w:pPr>
        <w:jc w:val="both"/>
      </w:pPr>
    </w:p>
    <w:p w14:paraId="4E05EABB" w14:textId="77777777" w:rsidR="00C17E53" w:rsidRDefault="00000000">
      <w:pPr>
        <w:jc w:val="both"/>
      </w:pPr>
      <w:r>
        <w:t xml:space="preserve">En el año 2019, percibió la cantidad de 2017.331 euros, importe superior a su contrato (120 mil </w:t>
      </w:r>
    </w:p>
    <w:p w14:paraId="540AE25F" w14:textId="77777777" w:rsidR="00C17E53" w:rsidRDefault="00C17E53">
      <w:pPr>
        <w:jc w:val="both"/>
      </w:pPr>
    </w:p>
    <w:p w14:paraId="409B3991" w14:textId="77777777" w:rsidR="00C17E53" w:rsidRDefault="00000000">
      <w:pPr>
        <w:jc w:val="both"/>
      </w:pPr>
      <w:r>
        <w:t>euros)</w:t>
      </w:r>
    </w:p>
    <w:p w14:paraId="1DFC4E76" w14:textId="77777777" w:rsidR="00C17E53" w:rsidRDefault="00C17E53">
      <w:pPr>
        <w:jc w:val="both"/>
      </w:pPr>
    </w:p>
    <w:p w14:paraId="735AD616" w14:textId="77777777" w:rsidR="00C17E53" w:rsidRDefault="00000000">
      <w:pPr>
        <w:jc w:val="both"/>
      </w:pPr>
      <w:r>
        <w:t>Las regalías en el CNIO, en ningún caso tienen naturaleza retributiva y salarial.</w:t>
      </w:r>
    </w:p>
    <w:p w14:paraId="7ED4064B" w14:textId="77777777" w:rsidR="00C17E53" w:rsidRDefault="00C17E53">
      <w:pPr>
        <w:jc w:val="both"/>
      </w:pPr>
    </w:p>
    <w:p w14:paraId="270278A3" w14:textId="77777777" w:rsidR="00C17E53" w:rsidRDefault="00C17E53">
      <w:pPr>
        <w:jc w:val="both"/>
      </w:pPr>
    </w:p>
    <w:p w14:paraId="24DAD5C4" w14:textId="77777777" w:rsidR="00C17E53" w:rsidRDefault="00000000">
      <w:pPr>
        <w:jc w:val="both"/>
      </w:pPr>
      <w:r>
        <w:rPr>
          <w:b/>
        </w:rPr>
        <w:t>SEGUNDO</w:t>
      </w:r>
      <w:r>
        <w:t xml:space="preserve">: CNIO, gastó casi un millón de euros en compras de obra de arte y contratación de </w:t>
      </w:r>
    </w:p>
    <w:p w14:paraId="7A477DCA" w14:textId="77777777" w:rsidR="00C17E53" w:rsidRDefault="00C17E53">
      <w:pPr>
        <w:jc w:val="both"/>
      </w:pPr>
    </w:p>
    <w:p w14:paraId="23B1BA6D" w14:textId="77777777" w:rsidR="00C17E53" w:rsidRDefault="00000000">
      <w:pPr>
        <w:jc w:val="both"/>
      </w:pPr>
      <w:r>
        <w:t xml:space="preserve">personal en esta materia pese a que dicha actividad artística nada tiene que ver con el cometido </w:t>
      </w:r>
    </w:p>
    <w:p w14:paraId="7449ADCD" w14:textId="77777777" w:rsidR="00C17E53" w:rsidRDefault="00C17E53">
      <w:pPr>
        <w:jc w:val="both"/>
      </w:pPr>
    </w:p>
    <w:p w14:paraId="499D993E" w14:textId="77777777" w:rsidR="00C17E53" w:rsidRDefault="00000000">
      <w:pPr>
        <w:jc w:val="both"/>
      </w:pPr>
      <w:r>
        <w:t>original del CNIO.</w:t>
      </w:r>
    </w:p>
    <w:p w14:paraId="3E0CBE75" w14:textId="77777777" w:rsidR="00C17E53" w:rsidRDefault="00C17E53">
      <w:pPr>
        <w:jc w:val="both"/>
      </w:pPr>
    </w:p>
    <w:p w14:paraId="09F36DAB" w14:textId="77777777" w:rsidR="00C17E53" w:rsidRDefault="00C17E53">
      <w:pPr>
        <w:jc w:val="both"/>
        <w:rPr>
          <w:b/>
        </w:rPr>
      </w:pPr>
    </w:p>
    <w:p w14:paraId="5AC2E075" w14:textId="77777777" w:rsidR="00C17E53" w:rsidRDefault="00000000">
      <w:pPr>
        <w:jc w:val="both"/>
      </w:pPr>
      <w:r>
        <w:rPr>
          <w:b/>
        </w:rPr>
        <w:t>TERCERO</w:t>
      </w:r>
      <w:r>
        <w:t xml:space="preserve">: CNIO costeó viajes a exposiciones en el Ártico, Estados Unidos y Mozambique entre </w:t>
      </w:r>
    </w:p>
    <w:p w14:paraId="0129D035" w14:textId="77777777" w:rsidR="00C17E53" w:rsidRDefault="00C17E53">
      <w:pPr>
        <w:jc w:val="both"/>
      </w:pPr>
    </w:p>
    <w:p w14:paraId="3C2543B7" w14:textId="77777777" w:rsidR="00C17E53" w:rsidRDefault="00000000">
      <w:pPr>
        <w:jc w:val="both"/>
      </w:pPr>
      <w:r>
        <w:t xml:space="preserve">otros. Esto es una itinerancia internacional de las obras con múltiples viajes con un coste superior a </w:t>
      </w:r>
    </w:p>
    <w:p w14:paraId="7CA3A1BD" w14:textId="77777777" w:rsidR="00C17E53" w:rsidRDefault="00C17E53">
      <w:pPr>
        <w:jc w:val="both"/>
      </w:pPr>
    </w:p>
    <w:p w14:paraId="2C80C84C" w14:textId="77777777" w:rsidR="00C17E53" w:rsidRDefault="00000000">
      <w:pPr>
        <w:jc w:val="both"/>
      </w:pPr>
      <w:r>
        <w:lastRenderedPageBreak/>
        <w:t xml:space="preserve">20 mil euros. </w:t>
      </w:r>
    </w:p>
    <w:p w14:paraId="6390D02B" w14:textId="77777777" w:rsidR="00C17E53" w:rsidRDefault="00C17E53">
      <w:pPr>
        <w:jc w:val="both"/>
      </w:pPr>
    </w:p>
    <w:p w14:paraId="458EE32D" w14:textId="77777777" w:rsidR="00C17E53" w:rsidRDefault="00000000">
      <w:pPr>
        <w:jc w:val="both"/>
      </w:pPr>
      <w:r>
        <w:rPr>
          <w:b/>
        </w:rPr>
        <w:t>CUARTO</w:t>
      </w:r>
      <w:r>
        <w:t xml:space="preserve">: Las donaciones privadas que ha recibido el CNIO se deberían destinar obviamente a </w:t>
      </w:r>
    </w:p>
    <w:p w14:paraId="15AE2239" w14:textId="77777777" w:rsidR="00C17E53" w:rsidRDefault="00C17E53">
      <w:pPr>
        <w:jc w:val="both"/>
      </w:pPr>
    </w:p>
    <w:p w14:paraId="54639542" w14:textId="77777777" w:rsidR="00C17E53" w:rsidRDefault="00000000">
      <w:pPr>
        <w:jc w:val="both"/>
      </w:pPr>
      <w:r>
        <w:t>contribuir a la lucha contra el cáncer y no a proyectos de arte.</w:t>
      </w:r>
    </w:p>
    <w:p w14:paraId="0B61F9CB" w14:textId="77777777" w:rsidR="00C17E53" w:rsidRDefault="00C17E53">
      <w:pPr>
        <w:jc w:val="both"/>
      </w:pPr>
    </w:p>
    <w:p w14:paraId="48B89B0A" w14:textId="77777777" w:rsidR="00C17E53" w:rsidRDefault="00C17E53">
      <w:pPr>
        <w:jc w:val="both"/>
      </w:pPr>
    </w:p>
    <w:p w14:paraId="6D20B49C" w14:textId="77777777" w:rsidR="00C17E53" w:rsidRDefault="00000000">
      <w:pPr>
        <w:jc w:val="both"/>
      </w:pPr>
      <w:r>
        <w:rPr>
          <w:b/>
        </w:rPr>
        <w:t>QUINTO</w:t>
      </w:r>
      <w:r>
        <w:t xml:space="preserve">: La denunciada aprovechando sus sobresueldos, se compró dos casas al contado en el </w:t>
      </w:r>
    </w:p>
    <w:p w14:paraId="1ABDA6AE" w14:textId="77777777" w:rsidR="00C17E53" w:rsidRDefault="00C17E53">
      <w:pPr>
        <w:jc w:val="both"/>
      </w:pPr>
    </w:p>
    <w:p w14:paraId="78B02B29" w14:textId="77777777" w:rsidR="00C17E53" w:rsidRDefault="00000000">
      <w:pPr>
        <w:jc w:val="both"/>
      </w:pPr>
      <w:r>
        <w:t xml:space="preserve">Municipio de Carlota (La Coruña), uno en la parroquia de </w:t>
      </w:r>
      <w:proofErr w:type="spellStart"/>
      <w:r>
        <w:t>Sofan</w:t>
      </w:r>
      <w:proofErr w:type="spellEnd"/>
      <w:r>
        <w:t xml:space="preserve"> y otro en la parroquia de </w:t>
      </w:r>
    </w:p>
    <w:p w14:paraId="1974CED0" w14:textId="77777777" w:rsidR="00C17E53" w:rsidRDefault="00C17E53">
      <w:pPr>
        <w:jc w:val="both"/>
      </w:pPr>
    </w:p>
    <w:p w14:paraId="312ED269" w14:textId="77777777" w:rsidR="00C17E53" w:rsidRDefault="00000000">
      <w:pPr>
        <w:jc w:val="both"/>
      </w:pPr>
      <w:proofErr w:type="spellStart"/>
      <w:r>
        <w:t>Valdebarcos</w:t>
      </w:r>
      <w:proofErr w:type="spellEnd"/>
      <w:r>
        <w:t>.</w:t>
      </w:r>
    </w:p>
    <w:p w14:paraId="6C4ADF9B" w14:textId="77777777" w:rsidR="00C17E53" w:rsidRDefault="00C17E53">
      <w:pPr>
        <w:jc w:val="both"/>
      </w:pPr>
    </w:p>
    <w:p w14:paraId="0F7138DE" w14:textId="77777777" w:rsidR="00C17E53" w:rsidRDefault="00C17E53">
      <w:pPr>
        <w:jc w:val="both"/>
      </w:pPr>
    </w:p>
    <w:p w14:paraId="059F645C" w14:textId="77777777" w:rsidR="00C17E53" w:rsidRDefault="00000000">
      <w:pPr>
        <w:jc w:val="both"/>
      </w:pPr>
      <w:r>
        <w:rPr>
          <w:b/>
        </w:rPr>
        <w:t>SEXTO</w:t>
      </w:r>
      <w:r>
        <w:t xml:space="preserve">: Incluyó en un programa que tenía una dotación de 2,4 millones de euros a una fundación </w:t>
      </w:r>
    </w:p>
    <w:p w14:paraId="4ED9CA61" w14:textId="77777777" w:rsidR="00C17E53" w:rsidRDefault="00C17E53">
      <w:pPr>
        <w:jc w:val="both"/>
      </w:pPr>
    </w:p>
    <w:p w14:paraId="1435C47B" w14:textId="77777777" w:rsidR="00C17E53" w:rsidRDefault="00000000">
      <w:pPr>
        <w:jc w:val="both"/>
      </w:pPr>
      <w:r>
        <w:t>animalista donde trabaja su pareja.</w:t>
      </w:r>
    </w:p>
    <w:p w14:paraId="6DBF62F8" w14:textId="77777777" w:rsidR="00C17E53" w:rsidRDefault="00C17E53">
      <w:pPr>
        <w:jc w:val="both"/>
      </w:pPr>
    </w:p>
    <w:p w14:paraId="6244BE73" w14:textId="77777777" w:rsidR="00C17E53" w:rsidRDefault="00000000">
      <w:pPr>
        <w:jc w:val="both"/>
      </w:pPr>
      <w:r>
        <w:t>Estas ilegalidades, se encuadran en los siguientes:</w:t>
      </w:r>
    </w:p>
    <w:p w14:paraId="024B3373" w14:textId="77777777" w:rsidR="00C17E53" w:rsidRDefault="00C17E53">
      <w:pPr>
        <w:jc w:val="both"/>
      </w:pPr>
    </w:p>
    <w:p w14:paraId="1A0164F3" w14:textId="77777777" w:rsidR="00C17E53" w:rsidRDefault="00C17E53">
      <w:pPr>
        <w:jc w:val="both"/>
      </w:pPr>
    </w:p>
    <w:p w14:paraId="428A6B29" w14:textId="77777777" w:rsidR="00C17E53" w:rsidRDefault="00000000">
      <w:pPr>
        <w:jc w:val="both"/>
      </w:pPr>
      <w:r>
        <w:t xml:space="preserve">                                                        </w:t>
      </w:r>
      <w:r>
        <w:rPr>
          <w:b/>
          <w:sz w:val="26"/>
          <w:szCs w:val="26"/>
        </w:rPr>
        <w:t xml:space="preserve">   ILÍCITOS PENALES</w:t>
      </w:r>
    </w:p>
    <w:p w14:paraId="533DED2B" w14:textId="77777777" w:rsidR="00C17E53" w:rsidRDefault="00C17E53">
      <w:pPr>
        <w:jc w:val="both"/>
      </w:pPr>
    </w:p>
    <w:p w14:paraId="09C06C55" w14:textId="6208ED80" w:rsidR="00C17E53" w:rsidRDefault="00000000">
      <w:pPr>
        <w:jc w:val="both"/>
      </w:pPr>
      <w:r>
        <w:rPr>
          <w:b/>
        </w:rPr>
        <w:t>PRIMERO</w:t>
      </w:r>
      <w:r>
        <w:t xml:space="preserve">: Un delito de malversación privada a tenor del artículo 434 del </w:t>
      </w:r>
      <w:r w:rsidR="00096F66">
        <w:t>C.P.</w:t>
      </w:r>
    </w:p>
    <w:p w14:paraId="3608A6F6" w14:textId="77777777" w:rsidR="00C17E53" w:rsidRDefault="00C17E53">
      <w:pPr>
        <w:jc w:val="both"/>
      </w:pPr>
    </w:p>
    <w:p w14:paraId="04F9FA0C" w14:textId="77777777" w:rsidR="00C17E53" w:rsidRDefault="00C17E53">
      <w:pPr>
        <w:jc w:val="both"/>
      </w:pPr>
    </w:p>
    <w:p w14:paraId="04FA4733" w14:textId="77777777" w:rsidR="00C17E53" w:rsidRDefault="00000000">
      <w:pPr>
        <w:jc w:val="both"/>
      </w:pPr>
      <w:r>
        <w:rPr>
          <w:b/>
        </w:rPr>
        <w:t>SEGUNDO</w:t>
      </w:r>
      <w:r>
        <w:t>: Un delito de malversación de destino a usos ajenos a tenor del artículo 433 del C.P.</w:t>
      </w:r>
    </w:p>
    <w:p w14:paraId="108A22C8" w14:textId="77777777" w:rsidR="00C17E53" w:rsidRDefault="00C17E53">
      <w:pPr>
        <w:jc w:val="both"/>
      </w:pPr>
    </w:p>
    <w:p w14:paraId="1E650F6D" w14:textId="77777777" w:rsidR="00C17E53" w:rsidRDefault="00C17E53">
      <w:pPr>
        <w:jc w:val="both"/>
      </w:pPr>
    </w:p>
    <w:p w14:paraId="260D87FD" w14:textId="77777777" w:rsidR="00C17E53" w:rsidRDefault="00000000">
      <w:pPr>
        <w:jc w:val="both"/>
      </w:pPr>
      <w:r>
        <w:rPr>
          <w:b/>
        </w:rPr>
        <w:t>TERCERO</w:t>
      </w:r>
      <w:r>
        <w:t xml:space="preserve">: Un delito de estafa a tenor del artículo 248 del C.P. </w:t>
      </w:r>
    </w:p>
    <w:p w14:paraId="7026C202" w14:textId="77777777" w:rsidR="00C17E53" w:rsidRDefault="00C17E53">
      <w:pPr>
        <w:jc w:val="both"/>
      </w:pPr>
    </w:p>
    <w:p w14:paraId="19EDC369" w14:textId="77777777" w:rsidR="00C17E53" w:rsidRDefault="00000000">
      <w:pPr>
        <w:jc w:val="both"/>
      </w:pPr>
      <w:r>
        <w:t xml:space="preserve">La estafa consiste en el engaño, cualquier argucia o treta del autor para inducir a error al sujeto </w:t>
      </w:r>
    </w:p>
    <w:p w14:paraId="516E5036" w14:textId="77777777" w:rsidR="00C17E53" w:rsidRDefault="00C17E53">
      <w:pPr>
        <w:jc w:val="both"/>
      </w:pPr>
    </w:p>
    <w:p w14:paraId="100802E2" w14:textId="77777777" w:rsidR="00C17E53" w:rsidRDefault="00000000">
      <w:pPr>
        <w:jc w:val="both"/>
      </w:pPr>
      <w:r>
        <w:t xml:space="preserve">pasivo, provocando con ello un conocimiento inexacto o deformado de la realidad operante en la </w:t>
      </w:r>
    </w:p>
    <w:p w14:paraId="1E6354B9" w14:textId="77777777" w:rsidR="00C17E53" w:rsidRDefault="00C17E53">
      <w:pPr>
        <w:jc w:val="both"/>
      </w:pPr>
    </w:p>
    <w:p w14:paraId="63B5EEA8" w14:textId="77777777" w:rsidR="00C17E53" w:rsidRDefault="00000000">
      <w:pPr>
        <w:jc w:val="both"/>
      </w:pPr>
      <w:r>
        <w:t xml:space="preserve">voluntad y en su conocimiento y le determina a realizar una entrega de una cosa, dinero que de otra </w:t>
      </w:r>
    </w:p>
    <w:p w14:paraId="55919EBD" w14:textId="77777777" w:rsidR="00C17E53" w:rsidRDefault="00C17E53">
      <w:pPr>
        <w:jc w:val="both"/>
      </w:pPr>
    </w:p>
    <w:p w14:paraId="4E838E3A" w14:textId="71B1CCBF" w:rsidR="00C17E53" w:rsidRDefault="00000000">
      <w:pPr>
        <w:jc w:val="both"/>
      </w:pPr>
      <w:r>
        <w:t xml:space="preserve">manera, no hubiera </w:t>
      </w:r>
      <w:r w:rsidR="00096F66">
        <w:t>realizado (</w:t>
      </w:r>
      <w:r>
        <w:t>STS 79/2000,27-1), respecto a las donaciones de particulares.</w:t>
      </w:r>
    </w:p>
    <w:p w14:paraId="27F4318C" w14:textId="77777777" w:rsidR="00C17E53" w:rsidRDefault="00C17E53">
      <w:pPr>
        <w:jc w:val="both"/>
      </w:pPr>
    </w:p>
    <w:p w14:paraId="5E1D7F9B" w14:textId="77777777" w:rsidR="00C17E53" w:rsidRDefault="00C17E53">
      <w:pPr>
        <w:jc w:val="both"/>
        <w:rPr>
          <w:b/>
        </w:rPr>
      </w:pPr>
    </w:p>
    <w:p w14:paraId="2CB53C8B" w14:textId="77777777" w:rsidR="00C17E53" w:rsidRDefault="00000000">
      <w:pPr>
        <w:jc w:val="both"/>
      </w:pPr>
      <w:r>
        <w:rPr>
          <w:b/>
        </w:rPr>
        <w:t>CUARTO</w:t>
      </w:r>
      <w:r>
        <w:t>: Un delito de apropiación indebida a tenor del artículo 252 del C.P.</w:t>
      </w:r>
    </w:p>
    <w:p w14:paraId="3FE0752A" w14:textId="77777777" w:rsidR="00C17E53" w:rsidRDefault="00C17E53">
      <w:pPr>
        <w:jc w:val="both"/>
      </w:pPr>
    </w:p>
    <w:p w14:paraId="20FBAFD7" w14:textId="77777777" w:rsidR="00C17E53" w:rsidRDefault="00C17E53">
      <w:pPr>
        <w:jc w:val="both"/>
      </w:pPr>
    </w:p>
    <w:p w14:paraId="72958DF0" w14:textId="77777777" w:rsidR="00C17E53" w:rsidRDefault="00C17E53">
      <w:pPr>
        <w:jc w:val="both"/>
      </w:pPr>
    </w:p>
    <w:p w14:paraId="6E733149" w14:textId="77777777" w:rsidR="00C17E53" w:rsidRDefault="00000000">
      <w:pPr>
        <w:jc w:val="both"/>
      </w:pPr>
      <w:r>
        <w:t>En su virtud:</w:t>
      </w:r>
    </w:p>
    <w:p w14:paraId="5436BC86" w14:textId="77777777" w:rsidR="00C17E53" w:rsidRDefault="00C17E53">
      <w:pPr>
        <w:jc w:val="both"/>
      </w:pPr>
    </w:p>
    <w:p w14:paraId="52EB3606" w14:textId="77777777" w:rsidR="00C17E53" w:rsidRDefault="00000000">
      <w:pPr>
        <w:jc w:val="both"/>
      </w:pPr>
      <w:r>
        <w:rPr>
          <w:b/>
        </w:rPr>
        <w:t>SOLICITO</w:t>
      </w:r>
      <w:r>
        <w:t xml:space="preserve">: de ese juzgado: Admita la presente denuncia, se me cite para ratificarla y convertirla </w:t>
      </w:r>
    </w:p>
    <w:p w14:paraId="248459C0" w14:textId="77777777" w:rsidR="00C17E53" w:rsidRDefault="00C17E53">
      <w:pPr>
        <w:jc w:val="both"/>
      </w:pPr>
    </w:p>
    <w:p w14:paraId="0473DEDD" w14:textId="77777777" w:rsidR="00C17E53" w:rsidRDefault="00000000">
      <w:pPr>
        <w:jc w:val="both"/>
      </w:pPr>
      <w:r>
        <w:t>posteriormente en querella con abogado y procurador.</w:t>
      </w:r>
    </w:p>
    <w:p w14:paraId="6C397C08" w14:textId="77777777" w:rsidR="00C17E53" w:rsidRDefault="00C17E53">
      <w:pPr>
        <w:jc w:val="both"/>
      </w:pPr>
    </w:p>
    <w:p w14:paraId="74581E23" w14:textId="77777777" w:rsidR="00C17E53" w:rsidRDefault="00C17E53">
      <w:pPr>
        <w:jc w:val="both"/>
      </w:pPr>
    </w:p>
    <w:p w14:paraId="73891FD2" w14:textId="77777777" w:rsidR="00C17E53" w:rsidRDefault="00C17E53">
      <w:pPr>
        <w:jc w:val="both"/>
      </w:pPr>
    </w:p>
    <w:p w14:paraId="6E96A5E9" w14:textId="77777777" w:rsidR="00C17E53" w:rsidRDefault="00000000">
      <w:pPr>
        <w:jc w:val="both"/>
      </w:pPr>
      <w:r>
        <w:lastRenderedPageBreak/>
        <w:t xml:space="preserve">Es justicia que pido en Madrid a 19 de </w:t>
      </w:r>
      <w:proofErr w:type="gramStart"/>
      <w:r>
        <w:t>Diciembre</w:t>
      </w:r>
      <w:proofErr w:type="gramEnd"/>
      <w:r>
        <w:t xml:space="preserve"> de 2024</w:t>
      </w:r>
    </w:p>
    <w:p w14:paraId="2467C7C5" w14:textId="77777777" w:rsidR="00C17E53" w:rsidRDefault="00C17E53">
      <w:pPr>
        <w:jc w:val="both"/>
      </w:pPr>
    </w:p>
    <w:p w14:paraId="3C67883D" w14:textId="77777777" w:rsidR="00C17E53" w:rsidRDefault="00C17E53">
      <w:pPr>
        <w:jc w:val="both"/>
      </w:pPr>
    </w:p>
    <w:p w14:paraId="6AE2646C" w14:textId="77777777" w:rsidR="00C17E53" w:rsidRDefault="00000000">
      <w:pPr>
        <w:jc w:val="both"/>
      </w:pPr>
      <w:r>
        <w:t xml:space="preserve">Miguel </w:t>
      </w:r>
      <w:proofErr w:type="spellStart"/>
      <w:r>
        <w:t>Bernad</w:t>
      </w:r>
      <w:proofErr w:type="spellEnd"/>
      <w:r>
        <w:t xml:space="preserve"> Remón, </w:t>
      </w:r>
      <w:proofErr w:type="gramStart"/>
      <w:r>
        <w:t>Secretario General</w:t>
      </w:r>
      <w:proofErr w:type="gramEnd"/>
      <w:r>
        <w:t xml:space="preserve"> de Manos Limpias</w:t>
      </w:r>
    </w:p>
    <w:p w14:paraId="0A338264" w14:textId="77777777" w:rsidR="00C17E53" w:rsidRDefault="00C17E53">
      <w:pPr>
        <w:jc w:val="both"/>
      </w:pPr>
    </w:p>
    <w:p w14:paraId="751DF33E" w14:textId="77777777" w:rsidR="00C17E53" w:rsidRDefault="00C17E53">
      <w:pPr>
        <w:jc w:val="both"/>
      </w:pPr>
    </w:p>
    <w:p w14:paraId="19098537" w14:textId="77777777" w:rsidR="00C17E53" w:rsidRDefault="00C17E53">
      <w:pPr>
        <w:jc w:val="both"/>
      </w:pPr>
    </w:p>
    <w:p w14:paraId="1D4853D8" w14:textId="77777777" w:rsidR="00C17E53" w:rsidRDefault="00C17E53">
      <w:pPr>
        <w:jc w:val="both"/>
      </w:pPr>
    </w:p>
    <w:p w14:paraId="7AC5362B" w14:textId="77777777" w:rsidR="00C17E53" w:rsidRDefault="00C17E53">
      <w:pPr>
        <w:jc w:val="both"/>
      </w:pPr>
    </w:p>
    <w:p w14:paraId="7ABC125E" w14:textId="77777777" w:rsidR="00C17E53" w:rsidRDefault="00C17E53">
      <w:pPr>
        <w:jc w:val="both"/>
      </w:pPr>
    </w:p>
    <w:p w14:paraId="1C199F01" w14:textId="77777777" w:rsidR="00C17E53" w:rsidRDefault="00000000">
      <w:pPr>
        <w:jc w:val="both"/>
      </w:pPr>
      <w:r>
        <w:rPr>
          <w:b/>
        </w:rPr>
        <w:t>OTROSI DIGO</w:t>
      </w:r>
      <w:r>
        <w:t>: que entre las diligencias a practicar:</w:t>
      </w:r>
    </w:p>
    <w:p w14:paraId="1DF5B0C6" w14:textId="77777777" w:rsidR="00C17E53" w:rsidRDefault="00C17E53">
      <w:pPr>
        <w:jc w:val="both"/>
      </w:pPr>
    </w:p>
    <w:p w14:paraId="758B5360" w14:textId="77777777" w:rsidR="00C17E53" w:rsidRDefault="00000000">
      <w:pPr>
        <w:jc w:val="both"/>
      </w:pPr>
      <w:r>
        <w:t xml:space="preserve">a- Declaración de la denunciada y del </w:t>
      </w:r>
      <w:proofErr w:type="gramStart"/>
      <w:r>
        <w:t>Presidente</w:t>
      </w:r>
      <w:proofErr w:type="gramEnd"/>
      <w:r>
        <w:t xml:space="preserve"> de la fundación CNIO.</w:t>
      </w:r>
    </w:p>
    <w:p w14:paraId="7D0A7398" w14:textId="77777777" w:rsidR="00C17E53" w:rsidRDefault="00C17E53">
      <w:pPr>
        <w:jc w:val="both"/>
      </w:pPr>
    </w:p>
    <w:p w14:paraId="150199D0" w14:textId="77777777" w:rsidR="00C17E53" w:rsidRDefault="00000000">
      <w:pPr>
        <w:jc w:val="both"/>
      </w:pPr>
      <w:r>
        <w:t>b- Declaración del representante del comité de trabajadores.</w:t>
      </w:r>
    </w:p>
    <w:p w14:paraId="79768352" w14:textId="77777777" w:rsidR="00C17E53" w:rsidRDefault="00C17E53">
      <w:pPr>
        <w:jc w:val="both"/>
      </w:pPr>
    </w:p>
    <w:p w14:paraId="5298DAEC" w14:textId="77777777" w:rsidR="00C17E53" w:rsidRDefault="00000000">
      <w:pPr>
        <w:jc w:val="both"/>
      </w:pPr>
      <w:r>
        <w:t>c- Informe de la Auditoría IGAE.</w:t>
      </w:r>
    </w:p>
    <w:p w14:paraId="4D136C92" w14:textId="77777777" w:rsidR="00C17E53" w:rsidRDefault="00C17E53">
      <w:pPr>
        <w:jc w:val="both"/>
      </w:pPr>
    </w:p>
    <w:p w14:paraId="7D38F8E6" w14:textId="1A3574CA" w:rsidR="00C17E53" w:rsidRDefault="00000000">
      <w:pPr>
        <w:jc w:val="both"/>
      </w:pPr>
      <w:r>
        <w:t xml:space="preserve">d- Declaración de los periodistas que se han hecho eco de la denuncia del </w:t>
      </w:r>
      <w:r w:rsidR="00096F66">
        <w:t>comité</w:t>
      </w:r>
      <w:r>
        <w:t xml:space="preserve"> de los</w:t>
      </w:r>
    </w:p>
    <w:p w14:paraId="0DB183EC" w14:textId="77777777" w:rsidR="00C17E53" w:rsidRDefault="00C17E53">
      <w:pPr>
        <w:jc w:val="both"/>
      </w:pPr>
    </w:p>
    <w:p w14:paraId="6E1EABA8" w14:textId="77777777" w:rsidR="00C17E53" w:rsidRDefault="00000000">
      <w:pPr>
        <w:jc w:val="both"/>
      </w:pPr>
      <w:r>
        <w:t>trabajadores.</w:t>
      </w:r>
    </w:p>
    <w:p w14:paraId="29AC2B57" w14:textId="77777777" w:rsidR="00C17E53" w:rsidRDefault="00C17E53">
      <w:pPr>
        <w:jc w:val="both"/>
      </w:pPr>
    </w:p>
    <w:p w14:paraId="4D07843E" w14:textId="77777777" w:rsidR="00C17E53" w:rsidRDefault="00C17E53">
      <w:pPr>
        <w:jc w:val="both"/>
      </w:pPr>
    </w:p>
    <w:p w14:paraId="34691DFC" w14:textId="77777777" w:rsidR="00C17E53" w:rsidRDefault="00000000">
      <w:pPr>
        <w:jc w:val="both"/>
      </w:pPr>
      <w:r>
        <w:t>Es justicia que reitero.</w:t>
      </w:r>
    </w:p>
    <w:p w14:paraId="3FB00FC2" w14:textId="77777777" w:rsidR="00C17E53" w:rsidRDefault="00C17E53">
      <w:pPr>
        <w:jc w:val="both"/>
      </w:pPr>
    </w:p>
    <w:p w14:paraId="60595CB1" w14:textId="77777777" w:rsidR="00C17E53" w:rsidRDefault="00000000">
      <w:pPr>
        <w:jc w:val="both"/>
      </w:pPr>
      <w:r>
        <w:t xml:space="preserve">Miguel </w:t>
      </w:r>
      <w:proofErr w:type="spellStart"/>
      <w:r>
        <w:t>Bernad</w:t>
      </w:r>
      <w:proofErr w:type="spellEnd"/>
      <w:r>
        <w:t xml:space="preserve"> Remón, </w:t>
      </w:r>
      <w:proofErr w:type="gramStart"/>
      <w:r>
        <w:t>Secretario General</w:t>
      </w:r>
      <w:proofErr w:type="gramEnd"/>
      <w:r>
        <w:t xml:space="preserve"> de Manos Limpias</w:t>
      </w:r>
    </w:p>
    <w:p w14:paraId="5F45DC9F" w14:textId="77777777" w:rsidR="00C17E53" w:rsidRDefault="00C17E53">
      <w:pPr>
        <w:jc w:val="both"/>
      </w:pPr>
    </w:p>
    <w:p w14:paraId="162DB64D" w14:textId="77777777" w:rsidR="00C17E53" w:rsidRDefault="00C17E53">
      <w:pPr>
        <w:jc w:val="both"/>
      </w:pPr>
    </w:p>
    <w:p w14:paraId="72B76915" w14:textId="77777777" w:rsidR="00C17E53" w:rsidRDefault="00C17E53">
      <w:pPr>
        <w:jc w:val="both"/>
      </w:pPr>
    </w:p>
    <w:sectPr w:rsidR="00C17E5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53"/>
    <w:rsid w:val="00096F66"/>
    <w:rsid w:val="00C04910"/>
    <w:rsid w:val="00C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DFB5"/>
  <w15:docId w15:val="{398534D9-7D61-4E92-8B71-1021D29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/data=!4m2!3m1!1s0xd42299738e9713b:0x1f98e9d6712e3d16?sa=X&amp;ved=1t:8290&amp;ictx=111" TargetMode="External"/><Relationship Id="rId5" Type="http://schemas.openxmlformats.org/officeDocument/2006/relationships/hyperlink" Target="https://www.google.com/maps/place//data=!4m2!3m1!1s0xd42299738e9713b:0x1f98e9d6712e3d16?sa=X&amp;ved=1t:8290&amp;ictx=11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coconut73 coconut73</dc:creator>
  <cp:lastModifiedBy>Impacto España</cp:lastModifiedBy>
  <cp:revision>2</cp:revision>
  <dcterms:created xsi:type="dcterms:W3CDTF">2024-12-20T09:24:00Z</dcterms:created>
  <dcterms:modified xsi:type="dcterms:W3CDTF">2024-12-20T09:24:00Z</dcterms:modified>
</cp:coreProperties>
</file>